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D128" w14:textId="77777777" w:rsidR="00EE01A9" w:rsidRDefault="009B747F">
      <w:pPr>
        <w:pStyle w:val="Standard"/>
        <w:tabs>
          <w:tab w:val="left" w:pos="0"/>
        </w:tabs>
        <w:spacing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eastAsia="Times New Roman" w:hAnsi="Cambria" w:cs="Cambria"/>
          <w:b/>
          <w:bCs/>
          <w:sz w:val="21"/>
          <w:szCs w:val="21"/>
          <w:lang w:eastAsia="en-US"/>
        </w:rPr>
        <w:t xml:space="preserve">KLAUZULA INFORMACYJNA </w:t>
      </w:r>
      <w:r>
        <w:rPr>
          <w:rFonts w:ascii="Cambria" w:hAnsi="Cambria" w:cs="Cambria"/>
          <w:b/>
          <w:bCs/>
          <w:sz w:val="21"/>
          <w:szCs w:val="21"/>
        </w:rPr>
        <w:t>DOTYCZĄCA PRZETWARZANIA DANYCH OSOBOWYCH</w:t>
      </w:r>
    </w:p>
    <w:p w14:paraId="3F0CE79D" w14:textId="77777777" w:rsidR="00EE01A9" w:rsidRDefault="009B747F">
      <w:pPr>
        <w:pStyle w:val="Standard"/>
        <w:spacing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w ramach systemu</w:t>
      </w:r>
      <w:r>
        <w:rPr>
          <w:rFonts w:ascii="Cambria" w:hAnsi="Cambria" w:cs="Cambria"/>
          <w:b/>
          <w:bCs/>
          <w:sz w:val="21"/>
          <w:szCs w:val="21"/>
        </w:rPr>
        <w:t xml:space="preserve"> monitoringu wizyjnego</w:t>
      </w:r>
    </w:p>
    <w:p w14:paraId="6D1E4414" w14:textId="77777777" w:rsidR="00EE01A9" w:rsidRDefault="009B747F">
      <w:pPr>
        <w:pStyle w:val="Standard"/>
        <w:spacing w:line="360" w:lineRule="auto"/>
        <w:jc w:val="both"/>
      </w:pPr>
      <w:r>
        <w:rPr>
          <w:rFonts w:ascii="Cambria" w:hAnsi="Cambria" w:cs="Cambria"/>
          <w:sz w:val="21"/>
          <w:szCs w:val="21"/>
        </w:rPr>
        <w:t xml:space="preserve">Zgodnie z art. 13 ust. 1 i ust. 2 Rozporządzenia Parlamentu Europejskiego i Rady (UE) 2016/679                                    z 27.04.2016 r.  w sprawie ochrony osób fizycznych w związku z przetwarzaniem danych osobowych         </w:t>
      </w:r>
      <w:r>
        <w:rPr>
          <w:rFonts w:ascii="Cambria" w:hAnsi="Cambria" w:cs="Cambria"/>
          <w:sz w:val="21"/>
          <w:szCs w:val="21"/>
        </w:rPr>
        <w:t xml:space="preserve">                 i w sprawie swobodnego przepływu takich danych oraz uchylenia </w:t>
      </w:r>
      <w:hyperlink r:id="rId7" w:history="1">
        <w:r>
          <w:rPr>
            <w:rStyle w:val="Internetlink"/>
            <w:rFonts w:ascii="Cambria" w:hAnsi="Cambria" w:cs="Cambria"/>
            <w:sz w:val="21"/>
            <w:szCs w:val="21"/>
          </w:rPr>
          <w:t>dyrektywy</w:t>
        </w:r>
      </w:hyperlink>
      <w:r>
        <w:rPr>
          <w:rFonts w:ascii="Cambria" w:hAnsi="Cambria" w:cs="Cambria"/>
          <w:sz w:val="21"/>
          <w:szCs w:val="21"/>
        </w:rPr>
        <w:t xml:space="preserve"> 95/46/WE (ogólne rozporządzenie o ochronie danych) (Dz.U. UE. L. z 2016 r. Nr 119, str. 1) - d</w:t>
      </w:r>
      <w:r>
        <w:rPr>
          <w:rFonts w:ascii="Cambria" w:hAnsi="Cambria" w:cs="Cambria"/>
          <w:sz w:val="21"/>
          <w:szCs w:val="21"/>
        </w:rPr>
        <w:t xml:space="preserve">alej </w:t>
      </w:r>
      <w:r>
        <w:rPr>
          <w:rFonts w:ascii="Cambria" w:hAnsi="Cambria" w:cs="Cambria"/>
          <w:sz w:val="21"/>
          <w:szCs w:val="21"/>
        </w:rPr>
        <w:t xml:space="preserve">RODO, </w:t>
      </w:r>
      <w:r>
        <w:rPr>
          <w:rFonts w:ascii="Cambria" w:eastAsia="Book Antiqua" w:hAnsi="Cambria" w:cs="Book Antiqua"/>
          <w:color w:val="000000"/>
          <w:sz w:val="21"/>
          <w:szCs w:val="21"/>
          <w:lang w:eastAsia="ar-SA"/>
        </w:rPr>
        <w:t xml:space="preserve">ENERGOPOL – SZCZECIN Spółka Akcyjna w upadłości </w:t>
      </w:r>
      <w:r>
        <w:rPr>
          <w:rFonts w:ascii="Cambria" w:hAnsi="Cambria" w:cs="Cambria"/>
          <w:sz w:val="21"/>
          <w:szCs w:val="21"/>
        </w:rPr>
        <w:t xml:space="preserve"> inf</w:t>
      </w:r>
      <w:r>
        <w:rPr>
          <w:rFonts w:ascii="Cambria" w:hAnsi="Cambria" w:cs="Cambria"/>
          <w:sz w:val="21"/>
          <w:szCs w:val="21"/>
        </w:rPr>
        <w:t>ormuje, iż:</w:t>
      </w:r>
    </w:p>
    <w:p w14:paraId="04B17182" w14:textId="77777777" w:rsidR="002F3E28" w:rsidRPr="002F3E28" w:rsidRDefault="002F3E28" w:rsidP="002F3E28">
      <w:pPr>
        <w:pStyle w:val="Standard"/>
        <w:tabs>
          <w:tab w:val="left" w:pos="452"/>
        </w:tabs>
        <w:spacing w:line="360" w:lineRule="auto"/>
        <w:jc w:val="both"/>
        <w:rPr>
          <w:rFonts w:ascii="Cambria" w:eastAsia="Lucida Sans Unicode" w:hAnsi="Cambria" w:cs="Cambria"/>
          <w:b/>
          <w:bCs/>
          <w:sz w:val="21"/>
          <w:szCs w:val="21"/>
          <w:lang w:bidi="ar-SA"/>
        </w:rPr>
      </w:pPr>
      <w:r w:rsidRPr="002F3E28">
        <w:rPr>
          <w:rFonts w:ascii="Cambria" w:eastAsia="Lucida Sans Unicode" w:hAnsi="Cambria" w:cs="Cambria"/>
          <w:b/>
          <w:bCs/>
          <w:sz w:val="21"/>
          <w:szCs w:val="21"/>
          <w:lang w:bidi="ar-SA"/>
        </w:rPr>
        <w:t>1. Administratorem Pani/a danych osobowych jest:</w:t>
      </w:r>
    </w:p>
    <w:p w14:paraId="265C49CA" w14:textId="106CDB3F" w:rsidR="002F3E28" w:rsidRPr="002F3E28" w:rsidRDefault="002F3E28" w:rsidP="002F3E28">
      <w:pPr>
        <w:pStyle w:val="Standard"/>
        <w:tabs>
          <w:tab w:val="left" w:pos="452"/>
        </w:tabs>
        <w:spacing w:line="360" w:lineRule="auto"/>
        <w:jc w:val="both"/>
        <w:rPr>
          <w:rFonts w:ascii="Cambria" w:eastAsia="Lucida Sans Unicode" w:hAnsi="Cambria" w:cs="Cambria"/>
          <w:sz w:val="21"/>
          <w:szCs w:val="21"/>
          <w:lang w:bidi="ar-SA"/>
        </w:rPr>
      </w:pPr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 xml:space="preserve">- Ośrodek Sportu i Rekreacji </w:t>
      </w:r>
      <w:proofErr w:type="spellStart"/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>OSiR</w:t>
      </w:r>
      <w:proofErr w:type="spellEnd"/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 xml:space="preserve"> Stargard Sp. z o.o. z siedzibą pod adresem: 73 – 110 Stargard, ul. Szczecińska 35, wpisana do Rejestru Przedsiębiorców w Krajowym Rejestrze Sądowym Sądu Rejonowego Szczecin-Centrum w Szczecinie pod numerem KRS 0000359707, posiadająca NIP 8542367178, REGON 320765396, reprezentowana przez: Prezes Zarządu – Grzegorz Chudzik</w:t>
      </w:r>
    </w:p>
    <w:p w14:paraId="3D87A1C0" w14:textId="77777777" w:rsidR="002F3E28" w:rsidRPr="002F3E28" w:rsidRDefault="002F3E28" w:rsidP="002F3E28">
      <w:pPr>
        <w:pStyle w:val="Standard"/>
        <w:tabs>
          <w:tab w:val="left" w:pos="452"/>
        </w:tabs>
        <w:spacing w:line="360" w:lineRule="auto"/>
        <w:jc w:val="both"/>
        <w:rPr>
          <w:rFonts w:ascii="Cambria" w:eastAsia="Lucida Sans Unicode" w:hAnsi="Cambria" w:cs="Cambria"/>
          <w:sz w:val="21"/>
          <w:szCs w:val="21"/>
          <w:lang w:bidi="ar-SA"/>
        </w:rPr>
      </w:pPr>
      <w:r w:rsidRPr="002F3E28">
        <w:rPr>
          <w:rFonts w:ascii="Cambria" w:eastAsia="Lucida Sans Unicode" w:hAnsi="Cambria" w:cs="Cambria"/>
          <w:b/>
          <w:bCs/>
          <w:sz w:val="21"/>
          <w:szCs w:val="21"/>
          <w:lang w:bidi="ar-SA"/>
        </w:rPr>
        <w:t xml:space="preserve">2. Inspektorem ochrony danych </w:t>
      </w:r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 xml:space="preserve">w Ośrodku Sportu i Rekreacji </w:t>
      </w:r>
      <w:proofErr w:type="spellStart"/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>OSiR</w:t>
      </w:r>
      <w:proofErr w:type="spellEnd"/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 xml:space="preserve"> Stargard Sp. z o.o. jest:</w:t>
      </w:r>
    </w:p>
    <w:p w14:paraId="1C44A206" w14:textId="175748C6" w:rsidR="002F3E28" w:rsidRPr="002F3E28" w:rsidRDefault="002F3E28" w:rsidP="002F3E28">
      <w:pPr>
        <w:pStyle w:val="Standard"/>
        <w:tabs>
          <w:tab w:val="left" w:pos="452"/>
        </w:tabs>
        <w:spacing w:line="360" w:lineRule="auto"/>
        <w:jc w:val="both"/>
        <w:rPr>
          <w:rFonts w:ascii="Cambria" w:eastAsia="Lucida Sans Unicode" w:hAnsi="Cambria" w:cs="Cambria"/>
          <w:sz w:val="21"/>
          <w:szCs w:val="21"/>
          <w:lang w:bidi="ar-SA"/>
        </w:rPr>
      </w:pPr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 xml:space="preserve">- Pan Łukasz </w:t>
      </w:r>
      <w:proofErr w:type="spellStart"/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>Rozesłański</w:t>
      </w:r>
      <w:proofErr w:type="spellEnd"/>
      <w:r w:rsidRPr="002F3E28">
        <w:rPr>
          <w:rFonts w:ascii="Cambria" w:eastAsia="Lucida Sans Unicode" w:hAnsi="Cambria" w:cs="Cambria"/>
          <w:sz w:val="21"/>
          <w:szCs w:val="21"/>
          <w:lang w:bidi="ar-SA"/>
        </w:rPr>
        <w:t xml:space="preserve"> posiadający e-mail: </w:t>
      </w:r>
      <w:hyperlink r:id="rId8" w:history="1">
        <w:r w:rsidRPr="002F3E28">
          <w:rPr>
            <w:rStyle w:val="Hipercze"/>
            <w:rFonts w:ascii="Cambria" w:eastAsia="Lucida Sans Unicode" w:hAnsi="Cambria" w:cs="Cambria"/>
            <w:sz w:val="21"/>
            <w:szCs w:val="21"/>
            <w:lang w:bidi="ar-SA"/>
          </w:rPr>
          <w:t>rodo@osir.stargard.pl</w:t>
        </w:r>
      </w:hyperlink>
    </w:p>
    <w:p w14:paraId="316E2584" w14:textId="3B23BD54" w:rsidR="00EE01A9" w:rsidRDefault="009B747F" w:rsidP="002F3E28">
      <w:pPr>
        <w:pStyle w:val="Standard"/>
        <w:tabs>
          <w:tab w:val="left" w:pos="452"/>
        </w:tabs>
        <w:spacing w:line="360" w:lineRule="auto"/>
        <w:jc w:val="both"/>
      </w:pP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>3.</w:t>
      </w:r>
      <w:r w:rsidR="002F3E28"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 xml:space="preserve">Pani/Pana dane osobowe w postaci wizerunku zarejestrowanego przez monitoring przetwarzane będą w celu </w:t>
      </w:r>
      <w:r>
        <w:rPr>
          <w:rFonts w:ascii="Cambria" w:hAnsi="Cambria" w:cs="Cambria"/>
          <w:sz w:val="21"/>
          <w:szCs w:val="21"/>
        </w:rPr>
        <w:t>zapewnienia bezpieczeństwa osobom przebywającym  na terenie monitorowanym oraz zapewnienia bez</w:t>
      </w:r>
      <w:r>
        <w:rPr>
          <w:rFonts w:ascii="Cambria" w:hAnsi="Cambria" w:cs="Cambria"/>
          <w:sz w:val="21"/>
          <w:szCs w:val="21"/>
        </w:rPr>
        <w:t>pieczeństwa infrastruktury i zasobów na podstawie art. 6 ust.1 lit. c RODO w związku przepisami ustawy z dnia 10 maja 2018r. o ochronie osób i mienia oraz art.</w:t>
      </w:r>
      <w:r w:rsidR="002F3E28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22² Kodeksu Pracy, a także na podstawie prawnie uzasadnionego interesu Administratora, jakim jest</w:t>
      </w:r>
      <w:r>
        <w:rPr>
          <w:rFonts w:ascii="Cambria" w:hAnsi="Cambria" w:cs="Cambria"/>
          <w:sz w:val="21"/>
          <w:szCs w:val="21"/>
        </w:rPr>
        <w:t xml:space="preserve"> dochodzenie roszczeń (art. 6 ust. 1 lit. f RODO).</w:t>
      </w:r>
    </w:p>
    <w:p w14:paraId="69A20FCB" w14:textId="7656BBCA" w:rsidR="00EE01A9" w:rsidRDefault="009B747F">
      <w:pPr>
        <w:pStyle w:val="Standard"/>
        <w:tabs>
          <w:tab w:val="left" w:pos="452"/>
        </w:tabs>
        <w:spacing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4.</w:t>
      </w:r>
      <w:r>
        <w:rPr>
          <w:rFonts w:ascii="Cambria" w:hAnsi="Cambria" w:cs="Cambria"/>
          <w:b/>
          <w:bCs/>
          <w:sz w:val="21"/>
          <w:szCs w:val="21"/>
        </w:rPr>
        <w:tab/>
        <w:t>Monitoring obejmuje pomieszczenia</w:t>
      </w:r>
      <w:r>
        <w:rPr>
          <w:rFonts w:ascii="Cambria" w:hAnsi="Cambria" w:cs="Cambria"/>
          <w:sz w:val="21"/>
          <w:szCs w:val="21"/>
        </w:rPr>
        <w:t xml:space="preserve"> wejści</w:t>
      </w:r>
      <w:r w:rsidR="002F3E28"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z w:val="21"/>
          <w:szCs w:val="21"/>
        </w:rPr>
        <w:t xml:space="preserve"> do </w:t>
      </w:r>
      <w:r w:rsidR="002F3E28">
        <w:rPr>
          <w:rFonts w:ascii="Cambria" w:hAnsi="Cambria" w:cs="Cambria"/>
          <w:sz w:val="21"/>
          <w:szCs w:val="21"/>
        </w:rPr>
        <w:t>budynku</w:t>
      </w:r>
      <w:r>
        <w:rPr>
          <w:rFonts w:ascii="Cambria" w:hAnsi="Cambria" w:cs="Cambria"/>
          <w:sz w:val="21"/>
          <w:szCs w:val="21"/>
        </w:rPr>
        <w:t xml:space="preserve">, pomieszczenia magazynowe, korytarze </w:t>
      </w:r>
      <w:r w:rsidR="002F3E28">
        <w:rPr>
          <w:rFonts w:ascii="Cambria" w:hAnsi="Cambria" w:cs="Cambria"/>
          <w:sz w:val="21"/>
          <w:szCs w:val="21"/>
        </w:rPr>
        <w:br/>
      </w:r>
      <w:r>
        <w:rPr>
          <w:rFonts w:ascii="Cambria" w:hAnsi="Cambria" w:cs="Cambria"/>
          <w:sz w:val="21"/>
          <w:szCs w:val="21"/>
        </w:rPr>
        <w:t>i ciągi komunikacyjne</w:t>
      </w:r>
      <w:r w:rsidR="002F3E28">
        <w:rPr>
          <w:rFonts w:ascii="Cambria" w:hAnsi="Cambria" w:cs="Cambria"/>
          <w:sz w:val="21"/>
          <w:szCs w:val="21"/>
        </w:rPr>
        <w:t xml:space="preserve"> oraz parking.</w:t>
      </w:r>
    </w:p>
    <w:p w14:paraId="0944CC98" w14:textId="77777777" w:rsidR="00EE01A9" w:rsidRDefault="009B747F">
      <w:pPr>
        <w:pStyle w:val="Standard"/>
        <w:tabs>
          <w:tab w:val="left" w:pos="452"/>
        </w:tabs>
        <w:spacing w:line="360" w:lineRule="auto"/>
        <w:jc w:val="both"/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</w:pP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>5.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ab/>
        <w:t>Odbiorcami Pani/Pana danych osobowych będą:</w:t>
      </w:r>
    </w:p>
    <w:p w14:paraId="2F69A1A3" w14:textId="77777777" w:rsidR="00EE01A9" w:rsidRDefault="009B747F">
      <w:pPr>
        <w:pStyle w:val="Standard"/>
        <w:spacing w:line="360" w:lineRule="auto"/>
        <w:jc w:val="both"/>
        <w:rPr>
          <w:rFonts w:ascii="Cambria" w:eastAsia="Cambria" w:hAnsi="Cambria" w:cs="Cambria"/>
          <w:color w:val="000000"/>
          <w:sz w:val="21"/>
          <w:szCs w:val="21"/>
          <w:lang w:eastAsia="ar-SA"/>
        </w:rPr>
      </w:pPr>
      <w:r>
        <w:rPr>
          <w:rFonts w:ascii="Cambria" w:eastAsia="Cambria" w:hAnsi="Cambria" w:cs="Cambria"/>
          <w:color w:val="000000"/>
          <w:sz w:val="21"/>
          <w:szCs w:val="21"/>
          <w:lang w:eastAsia="ar-SA"/>
        </w:rPr>
        <w:t>-</w:t>
      </w:r>
      <w:r>
        <w:rPr>
          <w:rFonts w:ascii="Cambria" w:eastAsia="Cambria" w:hAnsi="Cambria" w:cs="Cambria"/>
          <w:color w:val="000000"/>
          <w:sz w:val="21"/>
          <w:szCs w:val="21"/>
          <w:lang w:eastAsia="ar-SA"/>
        </w:rPr>
        <w:t xml:space="preserve">  Policja, prokuratura, sądy i inne uprawnione organy.</w:t>
      </w:r>
    </w:p>
    <w:p w14:paraId="026AA975" w14:textId="77777777" w:rsidR="00EE01A9" w:rsidRDefault="009B747F">
      <w:pPr>
        <w:pStyle w:val="Standard"/>
        <w:tabs>
          <w:tab w:val="left" w:pos="452"/>
        </w:tabs>
        <w:spacing w:line="360" w:lineRule="auto"/>
        <w:jc w:val="both"/>
      </w:pP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>6.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ab/>
        <w:t xml:space="preserve">Pani/Pana  dane osobowe </w:t>
      </w:r>
      <w:r>
        <w:rPr>
          <w:rFonts w:ascii="Cambria" w:eastAsia="Cambria" w:hAnsi="Cambria" w:cs="Cambria"/>
          <w:color w:val="000000"/>
          <w:sz w:val="21"/>
          <w:szCs w:val="21"/>
          <w:lang w:eastAsia="ar-SA"/>
        </w:rPr>
        <w:t>nie będą przekazywane do państw znajdujących się poza Europejskim Obszarem Gospodarczym.</w:t>
      </w:r>
    </w:p>
    <w:p w14:paraId="50F3ACAB" w14:textId="77777777" w:rsidR="00EE01A9" w:rsidRDefault="009B747F">
      <w:pPr>
        <w:pStyle w:val="Standard"/>
        <w:tabs>
          <w:tab w:val="left" w:pos="452"/>
        </w:tabs>
        <w:spacing w:line="360" w:lineRule="auto"/>
        <w:jc w:val="both"/>
      </w:pP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>7.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ab/>
        <w:t>Administrator nie będzie</w:t>
      </w:r>
      <w:r>
        <w:rPr>
          <w:rFonts w:ascii="Cambria" w:eastAsia="Cambria" w:hAnsi="Cambria" w:cs="Cambria"/>
          <w:color w:val="000000"/>
          <w:sz w:val="21"/>
          <w:szCs w:val="21"/>
          <w:lang w:eastAsia="ar-SA"/>
        </w:rPr>
        <w:t xml:space="preserve"> stosował wobec Pani/Pana zautomatyzowanego podejmowania d</w:t>
      </w:r>
      <w:r>
        <w:rPr>
          <w:rFonts w:ascii="Cambria" w:eastAsia="Cambria" w:hAnsi="Cambria" w:cs="Cambria"/>
          <w:color w:val="000000"/>
          <w:sz w:val="21"/>
          <w:szCs w:val="21"/>
          <w:lang w:eastAsia="ar-SA"/>
        </w:rPr>
        <w:t>ecyzji,                  w tym profilowania.</w:t>
      </w:r>
    </w:p>
    <w:p w14:paraId="2F33FAAF" w14:textId="77777777" w:rsidR="00EE01A9" w:rsidRDefault="009B747F">
      <w:pPr>
        <w:pStyle w:val="Standard"/>
        <w:tabs>
          <w:tab w:val="left" w:pos="452"/>
        </w:tabs>
        <w:spacing w:line="360" w:lineRule="auto"/>
        <w:jc w:val="both"/>
      </w:pP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>8.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ab/>
        <w:t xml:space="preserve">Pani/Pana dane osobowe </w:t>
      </w:r>
      <w:r>
        <w:rPr>
          <w:rFonts w:ascii="Cambria" w:eastAsia="Cambria" w:hAnsi="Cambria" w:cs="Cambria"/>
          <w:color w:val="000000"/>
          <w:sz w:val="21"/>
          <w:szCs w:val="21"/>
          <w:lang w:eastAsia="ar-SA"/>
        </w:rPr>
        <w:t>przechowywane będą przez okres do 30 dni lub dłuższy jeżeli toczone będzie postępowanie, na wniosek pisemny organu.</w:t>
      </w:r>
    </w:p>
    <w:p w14:paraId="7824DEE4" w14:textId="77777777" w:rsidR="00EE01A9" w:rsidRDefault="009B747F">
      <w:pPr>
        <w:pStyle w:val="Textbody"/>
        <w:tabs>
          <w:tab w:val="left" w:pos="452"/>
        </w:tabs>
        <w:spacing w:after="0" w:line="36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>9.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ab/>
        <w:t xml:space="preserve">Posiada Pani/Pan </w:t>
      </w:r>
      <w:r>
        <w:rPr>
          <w:rFonts w:ascii="Cambria" w:eastAsia="Cambria" w:hAnsi="Cambria" w:cs="Cambria"/>
          <w:bCs/>
          <w:color w:val="000000"/>
          <w:sz w:val="21"/>
          <w:szCs w:val="21"/>
          <w:lang w:eastAsia="ar-SA"/>
        </w:rPr>
        <w:t xml:space="preserve">prawo dostępu do swoich danych, ich </w:t>
      </w:r>
      <w:r>
        <w:rPr>
          <w:rFonts w:ascii="Cambria" w:eastAsia="Cambria" w:hAnsi="Cambria" w:cs="Cambria"/>
          <w:bCs/>
          <w:color w:val="000000"/>
          <w:sz w:val="21"/>
          <w:szCs w:val="21"/>
          <w:lang w:eastAsia="ar-SA"/>
        </w:rPr>
        <w:t xml:space="preserve">sprostowania, żądania ich usunięcia, prawo ograniczenia przetwarzania, prawo do wniesienia sprzeciwu wobec przetwarzania danych, prawo wniesienia skargi do organu nadzorczego ( </w:t>
      </w:r>
      <w:r>
        <w:rPr>
          <w:rFonts w:ascii="Cambria" w:eastAsia="Calibri" w:hAnsi="Cambria" w:cs="Cambria"/>
          <w:bCs/>
          <w:color w:val="000000"/>
          <w:sz w:val="21"/>
          <w:szCs w:val="21"/>
          <w:lang w:eastAsia="en-US"/>
        </w:rPr>
        <w:t>Prezesa Urzędu Ochrony Danych Osobowych )</w:t>
      </w:r>
      <w:r>
        <w:rPr>
          <w:rFonts w:ascii="Cambria" w:eastAsia="Cambria" w:hAnsi="Cambria" w:cs="Cambria"/>
          <w:bCs/>
          <w:color w:val="000000"/>
          <w:sz w:val="21"/>
          <w:szCs w:val="21"/>
          <w:lang w:eastAsia="ar-SA"/>
        </w:rPr>
        <w:t>, jeżeli Państwa dane oraz Państwa dzi</w:t>
      </w:r>
      <w:r>
        <w:rPr>
          <w:rFonts w:ascii="Cambria" w:eastAsia="Cambria" w:hAnsi="Cambria" w:cs="Cambria"/>
          <w:bCs/>
          <w:color w:val="000000"/>
          <w:sz w:val="21"/>
          <w:szCs w:val="21"/>
          <w:lang w:eastAsia="ar-SA"/>
        </w:rPr>
        <w:t>eci są przetwarzane niezgodnie  z wymogami prawnymi.</w:t>
      </w:r>
    </w:p>
    <w:p w14:paraId="3987D06F" w14:textId="77777777" w:rsidR="00EE01A9" w:rsidRDefault="009B747F">
      <w:pPr>
        <w:pStyle w:val="Textbody"/>
        <w:tabs>
          <w:tab w:val="left" w:pos="452"/>
        </w:tabs>
        <w:spacing w:after="0"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>10.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  <w:lang w:eastAsia="ar-SA"/>
        </w:rPr>
        <w:tab/>
      </w:r>
      <w:r>
        <w:rPr>
          <w:rFonts w:ascii="Cambria" w:eastAsia="Cambria" w:hAnsi="Cambria" w:cs="Cambria"/>
          <w:b/>
          <w:bCs/>
          <w:sz w:val="21"/>
          <w:szCs w:val="21"/>
          <w:lang w:eastAsia="ar-SA"/>
        </w:rPr>
        <w:t>Podanie przez Panią/Pana</w:t>
      </w:r>
      <w:r>
        <w:rPr>
          <w:rFonts w:ascii="Cambria" w:eastAsia="Cambria" w:hAnsi="Cambria" w:cs="Cambria"/>
          <w:bCs/>
          <w:sz w:val="21"/>
          <w:szCs w:val="21"/>
          <w:lang w:eastAsia="ar-SA"/>
        </w:rPr>
        <w:t xml:space="preserve"> danych jest dobrowolne, lecz niezbędne do przebywania na terenie obiektów Administratora.</w:t>
      </w:r>
    </w:p>
    <w:p w14:paraId="2A53F2B0" w14:textId="77777777" w:rsidR="00EE01A9" w:rsidRDefault="00EE01A9">
      <w:pPr>
        <w:pStyle w:val="Standard"/>
        <w:spacing w:line="288" w:lineRule="auto"/>
        <w:jc w:val="both"/>
        <w:rPr>
          <w:rFonts w:ascii="Cambria" w:hAnsi="Cambria" w:cs="Book Antiqua"/>
          <w:color w:val="000000"/>
          <w:sz w:val="21"/>
          <w:szCs w:val="21"/>
        </w:rPr>
      </w:pPr>
    </w:p>
    <w:p w14:paraId="719224E6" w14:textId="77777777" w:rsidR="00EE01A9" w:rsidRDefault="00EE01A9">
      <w:pPr>
        <w:pStyle w:val="Standard"/>
        <w:spacing w:line="288" w:lineRule="auto"/>
        <w:jc w:val="both"/>
        <w:rPr>
          <w:rFonts w:ascii="Cambria" w:hAnsi="Cambria" w:cs="Book Antiqua"/>
          <w:color w:val="000000"/>
          <w:sz w:val="21"/>
          <w:szCs w:val="21"/>
        </w:rPr>
      </w:pPr>
    </w:p>
    <w:sectPr w:rsidR="00EE01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78AE" w14:textId="77777777" w:rsidR="009B747F" w:rsidRDefault="009B747F">
      <w:r>
        <w:separator/>
      </w:r>
    </w:p>
  </w:endnote>
  <w:endnote w:type="continuationSeparator" w:id="0">
    <w:p w14:paraId="0043167D" w14:textId="77777777" w:rsidR="009B747F" w:rsidRDefault="009B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8E7E" w14:textId="77777777" w:rsidR="009B747F" w:rsidRDefault="009B747F">
      <w:r>
        <w:rPr>
          <w:color w:val="000000"/>
        </w:rPr>
        <w:separator/>
      </w:r>
    </w:p>
  </w:footnote>
  <w:footnote w:type="continuationSeparator" w:id="0">
    <w:p w14:paraId="2FF51457" w14:textId="77777777" w:rsidR="009B747F" w:rsidRDefault="009B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542"/>
    <w:multiLevelType w:val="multilevel"/>
    <w:tmpl w:val="6004D05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Book Antiqua" w:hAnsi="Book Antiqua" w:cs="Book Antiqua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6EF"/>
    <w:multiLevelType w:val="multilevel"/>
    <w:tmpl w:val="49CC800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25DA5126"/>
    <w:multiLevelType w:val="multilevel"/>
    <w:tmpl w:val="AF0831F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Book Antiqua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Book Antiqua" w:hAnsi="Book Antiqua" w:cs="Book Antiqua"/>
        <w:b w:val="0"/>
        <w:bCs w:val="0"/>
        <w:i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E4859"/>
    <w:multiLevelType w:val="multilevel"/>
    <w:tmpl w:val="95CE9B4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8C3388"/>
    <w:multiLevelType w:val="multilevel"/>
    <w:tmpl w:val="3A64602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CA1498"/>
    <w:multiLevelType w:val="multilevel"/>
    <w:tmpl w:val="9B965F5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C384F7F"/>
    <w:multiLevelType w:val="multilevel"/>
    <w:tmpl w:val="062E83A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C55D58"/>
    <w:multiLevelType w:val="multilevel"/>
    <w:tmpl w:val="A670B6B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01A9"/>
    <w:rsid w:val="002F3E28"/>
    <w:rsid w:val="009B747F"/>
    <w:rsid w:val="00E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179"/>
  <w15:docId w15:val="{7AC246AF-59F3-44E3-BF63-D6E682D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center"/>
      <w:outlineLvl w:val="0"/>
    </w:pPr>
    <w:rPr>
      <w:rFonts w:ascii="Book Antiqua" w:eastAsia="Book Antiqua" w:hAnsi="Book Antiqua" w:cs="Book Antiqua"/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Book Antiqua" w:eastAsia="Book Antiqua" w:hAnsi="Book Antiqua" w:cs="Book Antiqu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ypunktowanie">
    <w:name w:val="Wypunktowanie"/>
    <w:basedOn w:val="Standard"/>
    <w:pPr>
      <w:spacing w:before="120"/>
      <w:jc w:val="both"/>
    </w:pPr>
    <w:rPr>
      <w:rFonts w:ascii="Arial" w:eastAsia="Arial" w:hAnsi="Arial"/>
      <w:color w:val="000000"/>
      <w:sz w:val="22"/>
    </w:rPr>
  </w:style>
  <w:style w:type="paragraph" w:customStyle="1" w:styleId="Style10">
    <w:name w:val="Style10"/>
    <w:basedOn w:val="Standard"/>
    <w:pPr>
      <w:widowControl w:val="0"/>
      <w:spacing w:line="230" w:lineRule="exact"/>
      <w:ind w:hanging="355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tyle7">
    <w:name w:val="Style7"/>
    <w:basedOn w:val="Standard"/>
    <w:pPr>
      <w:widowControl w:val="0"/>
      <w:spacing w:line="230" w:lineRule="exact"/>
      <w:ind w:hanging="38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tyle1">
    <w:name w:val="Style1"/>
    <w:basedOn w:val="Standard"/>
    <w:pPr>
      <w:widowControl w:val="0"/>
      <w:spacing w:line="394" w:lineRule="exact"/>
      <w:ind w:firstLine="528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tyle4">
    <w:name w:val="Style4"/>
    <w:basedOn w:val="Standard"/>
    <w:pPr>
      <w:widowControl w:val="0"/>
      <w:spacing w:line="259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Style9">
    <w:name w:val="Style9"/>
    <w:basedOn w:val="Standard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Tekstpodstawowy21">
    <w:name w:val="Tekst podstawowy 21"/>
    <w:basedOn w:val="Standard"/>
    <w:pPr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customStyle="1" w:styleId="Konspn">
    <w:name w:val="Konspn"/>
    <w:basedOn w:val="Standard"/>
    <w:pPr>
      <w:spacing w:before="60" w:line="360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pPr>
      <w:widowControl w:val="0"/>
      <w:ind w:left="720"/>
    </w:pPr>
    <w:rPr>
      <w:rFonts w:ascii="Times New Roman" w:eastAsia="Times New Roman" w:hAnsi="Times New Roman" w:cs="Times New Roman"/>
      <w:color w:val="000000"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Nagwek10">
    <w:name w:val="Nagłówek1"/>
    <w:basedOn w:val="Standard"/>
    <w:next w:val="Textbody"/>
    <w:pPr>
      <w:spacing w:line="360" w:lineRule="auto"/>
      <w:jc w:val="center"/>
    </w:pPr>
    <w:rPr>
      <w:rFonts w:ascii="Book Antiqua" w:eastAsia="Book Antiqua" w:hAnsi="Book Antiqua" w:cs="Book Antiqua"/>
      <w:b/>
      <w:bCs/>
    </w:rPr>
  </w:style>
  <w:style w:type="paragraph" w:customStyle="1" w:styleId="Standarduser">
    <w:name w:val="Standard (user)"/>
    <w:pPr>
      <w:widowControl w:val="0"/>
    </w:pPr>
    <w:rPr>
      <w:rFonts w:ascii="Times New Roman" w:eastAsia="Lucida Sans Unicode" w:hAnsi="Times New Roman" w:cs="Tahoma"/>
      <w:lang w:bidi="ar-SA"/>
    </w:rPr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Arial" w:hAnsi="Times New Roman" w:cs="Times New Roman"/>
      <w:b w:val="0"/>
      <w:color w:val="000000"/>
      <w:sz w:val="24"/>
      <w:shd w:val="clear" w:color="auto" w:fill="FFFF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Arial" w:hAnsi="Times New Roman" w:cs="Times New Roman"/>
      <w:b w:val="0"/>
      <w:sz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shd w:val="clear" w:color="auto" w:fill="FFFF0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Nagwek2Znak">
    <w:name w:val="Nagłówek 2 Znak"/>
    <w:rPr>
      <w:rFonts w:ascii="Bookman Old Style" w:eastAsia="Times New Roman" w:hAnsi="Bookman Old Style" w:cs="Bookman Old Style"/>
      <w:color w:val="000000"/>
      <w:sz w:val="24"/>
      <w:lang w:val="pl-PL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sz w:val="22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</w:rPr>
  </w:style>
  <w:style w:type="character" w:customStyle="1" w:styleId="FontStyle18">
    <w:name w:val="Font Style18"/>
    <w:rPr>
      <w:rFonts w:ascii="Times New Roman" w:eastAsia="Times New Roman" w:hAnsi="Times New Roman" w:cs="Times New Roman"/>
      <w:sz w:val="22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rPr>
      <w:rFonts w:ascii="Arial" w:eastAsia="Arial" w:hAnsi="Arial" w:cs="Arial"/>
      <w:b/>
      <w:i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Domylnaczcionkaakapitu1">
    <w:name w:val="Domyślna czcionka akapitu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1">
    <w:name w:val="WW8Num3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b w:val="0"/>
      <w:color w:val="000000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0">
    <w:name w:val="WW8Num8z0"/>
  </w:style>
  <w:style w:type="character" w:customStyle="1" w:styleId="WW8Num7z0">
    <w:name w:val="WW8Num7z0"/>
    <w:rPr>
      <w:rFonts w:ascii="Book Antiqua" w:eastAsia="Book Antiqua" w:hAnsi="Book Antiqua" w:cs="Book Antiqua"/>
      <w:b/>
      <w:i/>
      <w:iCs/>
      <w:sz w:val="22"/>
      <w:szCs w:val="22"/>
    </w:rPr>
  </w:style>
  <w:style w:type="character" w:customStyle="1" w:styleId="WW8Num6z0">
    <w:name w:val="WW8Num6z0"/>
    <w:rPr>
      <w:rFonts w:ascii="Book Antiqua" w:eastAsia="Book Antiqua" w:hAnsi="Book Antiqua" w:cs="Book Antiqua"/>
      <w:i/>
      <w:iCs/>
      <w:sz w:val="22"/>
      <w:szCs w:val="22"/>
    </w:rPr>
  </w:style>
  <w:style w:type="character" w:customStyle="1" w:styleId="WW8Num5z0">
    <w:name w:val="WW8Num5z0"/>
    <w:rPr>
      <w:rFonts w:ascii="Book Antiqua" w:eastAsia="Book Antiqua" w:hAnsi="Book Antiqua" w:cs="Book Antiqua"/>
      <w:i/>
      <w:iCs/>
      <w:sz w:val="22"/>
      <w:szCs w:val="22"/>
    </w:rPr>
  </w:style>
  <w:style w:type="character" w:customStyle="1" w:styleId="WW8Num4z0">
    <w:name w:val="WW8Num4z0"/>
    <w:rPr>
      <w:rFonts w:ascii="Book Antiqua" w:eastAsia="Book Antiqua" w:hAnsi="Book Antiqua" w:cs="Book Antiqua"/>
      <w:i/>
      <w:iCs/>
      <w:sz w:val="22"/>
      <w:szCs w:val="22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0">
    <w:name w:val="WW8Num3z0"/>
    <w:rPr>
      <w:rFonts w:ascii="Book Antiqua" w:eastAsia="Book Antiqua" w:hAnsi="Book Antiqua" w:cs="Book Antiqua"/>
      <w:b w:val="0"/>
      <w:bCs w:val="0"/>
      <w:i/>
      <w:iCs/>
      <w:sz w:val="22"/>
      <w:szCs w:val="22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0">
    <w:name w:val="WW8Num2z0"/>
    <w:rPr>
      <w:rFonts w:ascii="Book Antiqua" w:eastAsia="Book Antiqua" w:hAnsi="Book Antiqua" w:cs="Book Antiqua"/>
      <w:sz w:val="22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2F3E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ir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#/document/67427626?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LRozeslanski</dc:creator>
  <cp:lastModifiedBy>Lrozeslanski</cp:lastModifiedBy>
  <cp:revision>2</cp:revision>
  <dcterms:created xsi:type="dcterms:W3CDTF">2021-10-04T08:12:00Z</dcterms:created>
  <dcterms:modified xsi:type="dcterms:W3CDTF">2021-10-04T08:12:00Z</dcterms:modified>
</cp:coreProperties>
</file>